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D4297" w:rsidRDefault="00D14D96" w:rsidP="00D14D96">
      <w:pPr>
        <w:jc w:val="center"/>
      </w:pPr>
      <w:r>
        <w:rPr>
          <w:noProof/>
        </w:rPr>
        <w:drawing>
          <wp:inline distT="0" distB="0" distL="0" distR="0">
            <wp:extent cx="5486400" cy="4794885"/>
            <wp:effectExtent l="0" t="0" r="0" b="5715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e secteur Musique de Québecor acquiert MP3 Disques, le label de Mario Pelchat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9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4D96" w:rsidRPr="004B62D0" w:rsidRDefault="004B62D0" w:rsidP="004B62D0">
      <w:pPr>
        <w:jc w:val="center"/>
        <w:rPr>
          <w:rFonts w:asciiTheme="majorHAnsi" w:hAnsiTheme="majorHAnsi"/>
          <w:sz w:val="18"/>
        </w:rPr>
      </w:pPr>
      <w:bookmarkStart w:id="0" w:name="_GoBack"/>
      <w:r w:rsidRPr="004B62D0">
        <w:rPr>
          <w:rFonts w:asciiTheme="majorHAnsi" w:hAnsiTheme="majorHAnsi"/>
          <w:sz w:val="20"/>
        </w:rPr>
        <w:t xml:space="preserve">Anne Vivien, </w:t>
      </w:r>
      <w:proofErr w:type="spellStart"/>
      <w:r w:rsidRPr="004B62D0">
        <w:rPr>
          <w:rFonts w:asciiTheme="majorHAnsi" w:hAnsiTheme="majorHAnsi"/>
          <w:sz w:val="20"/>
        </w:rPr>
        <w:t>Executive</w:t>
      </w:r>
      <w:proofErr w:type="spellEnd"/>
      <w:r w:rsidRPr="004B62D0">
        <w:rPr>
          <w:rFonts w:asciiTheme="majorHAnsi" w:hAnsiTheme="majorHAnsi"/>
          <w:sz w:val="20"/>
        </w:rPr>
        <w:t xml:space="preserve"> </w:t>
      </w:r>
      <w:proofErr w:type="spellStart"/>
      <w:r w:rsidRPr="004B62D0">
        <w:rPr>
          <w:rFonts w:asciiTheme="majorHAnsi" w:hAnsiTheme="majorHAnsi"/>
          <w:sz w:val="20"/>
        </w:rPr>
        <w:t>Vice-President</w:t>
      </w:r>
      <w:proofErr w:type="spellEnd"/>
      <w:r w:rsidRPr="004B62D0">
        <w:rPr>
          <w:rFonts w:asciiTheme="majorHAnsi" w:hAnsiTheme="majorHAnsi"/>
          <w:sz w:val="20"/>
        </w:rPr>
        <w:t xml:space="preserve">, Music </w:t>
      </w:r>
      <w:proofErr w:type="spellStart"/>
      <w:r w:rsidRPr="004B62D0">
        <w:rPr>
          <w:rFonts w:asciiTheme="majorHAnsi" w:hAnsiTheme="majorHAnsi"/>
          <w:sz w:val="20"/>
        </w:rPr>
        <w:t>Development</w:t>
      </w:r>
      <w:proofErr w:type="spellEnd"/>
      <w:r w:rsidRPr="004B62D0">
        <w:rPr>
          <w:rFonts w:asciiTheme="majorHAnsi" w:hAnsiTheme="majorHAnsi"/>
          <w:sz w:val="20"/>
        </w:rPr>
        <w:t xml:space="preserve"> of Quebecor, Mario Pelchat, General Manager of MP3 Disques and Pierre Karl Péladeau, </w:t>
      </w:r>
      <w:proofErr w:type="spellStart"/>
      <w:r w:rsidRPr="004B62D0">
        <w:rPr>
          <w:rFonts w:asciiTheme="majorHAnsi" w:hAnsiTheme="majorHAnsi"/>
          <w:sz w:val="20"/>
        </w:rPr>
        <w:t>President</w:t>
      </w:r>
      <w:proofErr w:type="spellEnd"/>
      <w:r w:rsidRPr="004B62D0">
        <w:rPr>
          <w:rFonts w:asciiTheme="majorHAnsi" w:hAnsiTheme="majorHAnsi"/>
          <w:sz w:val="20"/>
        </w:rPr>
        <w:t xml:space="preserve"> and CEO of Quebecor.</w:t>
      </w:r>
      <w:bookmarkEnd w:id="0"/>
    </w:p>
    <w:sectPr w:rsidR="00D14D96" w:rsidRPr="004B62D0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4D96"/>
    <w:rsid w:val="004B62D0"/>
    <w:rsid w:val="008D4297"/>
    <w:rsid w:val="00D14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BA349D"/>
  <w15:chartTrackingRefBased/>
  <w15:docId w15:val="{9D943288-3C63-46CF-9E9A-6C992FC940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26</Words>
  <Characters>149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 Racine</dc:creator>
  <cp:keywords/>
  <dc:description/>
  <cp:lastModifiedBy>Julia Racine</cp:lastModifiedBy>
  <cp:revision>3</cp:revision>
  <dcterms:created xsi:type="dcterms:W3CDTF">2018-11-26T16:09:00Z</dcterms:created>
  <dcterms:modified xsi:type="dcterms:W3CDTF">2018-11-26T16:09:00Z</dcterms:modified>
</cp:coreProperties>
</file>